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1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DC6A9D" w:rsidRPr="00DC6A9D" w:rsidP="00DC6A9D" w14:paraId="0D9D376F" w14:textId="77777777">
      <w:pPr>
        <w:pStyle w:val="NormalWeb"/>
        <w:shd w:val="clear" w:color="auto" w:fill="FFFFFF"/>
        <w:spacing w:after="0"/>
        <w:rPr>
          <w:b/>
          <w:bCs/>
          <w:szCs w:val="20"/>
        </w:rPr>
      </w:pPr>
      <w:r w:rsidRPr="00DC6A9D">
        <w:rPr>
          <w:b/>
          <w:bCs/>
          <w:szCs w:val="20"/>
        </w:rPr>
        <w:t>Armering:</w:t>
      </w:r>
    </w:p>
    <w:p w:rsidR="00193989" w:rsidP="00DC6A9D" w14:paraId="615D16F4" w14:textId="52278E15">
      <w:pPr>
        <w:pStyle w:val="NormalWeb"/>
        <w:shd w:val="clear" w:color="auto" w:fill="FFFFFF"/>
        <w:spacing w:after="0"/>
        <w:rPr>
          <w:szCs w:val="20"/>
        </w:rPr>
      </w:pPr>
      <w:bookmarkStart w:id="0" w:name="tempHer"/>
      <w:bookmarkEnd w:id="0"/>
      <w:r>
        <w:rPr>
          <w:szCs w:val="20"/>
        </w:rPr>
        <w:t>Innføringen av Progress nettsveisemaskin gjør at vi ikke benytter standard-nett.</w:t>
      </w:r>
    </w:p>
    <w:p w:rsidR="00193989" w:rsidP="00DC6A9D" w14:paraId="69FD2781" w14:textId="08AD6260">
      <w:pPr>
        <w:pStyle w:val="NormalWeb"/>
        <w:shd w:val="clear" w:color="auto" w:fill="FFFFFF"/>
        <w:spacing w:after="0"/>
        <w:rPr>
          <w:szCs w:val="20"/>
        </w:rPr>
      </w:pPr>
      <w:r>
        <w:rPr>
          <w:szCs w:val="20"/>
        </w:rPr>
        <w:t>Merk at spesial-nett kan defineres og lages til nettkurver for supplering.</w:t>
      </w:r>
    </w:p>
    <w:p w:rsidR="00A10E6D" w:rsidP="00574118" w14:paraId="0D9D378C" w14:textId="77777777">
      <w:pPr>
        <w:spacing w:after="120"/>
      </w:pPr>
    </w:p>
    <w:p w:rsidR="00514EEC" w:rsidP="004D2428" w14:paraId="0D9D378D" w14:textId="02743BBF">
      <w:pPr>
        <w:spacing w:after="120"/>
      </w:pPr>
      <w:bookmarkStart w:id="1" w:name="_Hlk34994793"/>
      <w:r w:rsidRPr="00DC6A9D">
        <w:rPr>
          <w:b/>
          <w:bCs/>
        </w:rPr>
        <w:t>Kamstål:</w:t>
      </w:r>
      <w:r w:rsidR="00DC6A9D">
        <w:rPr>
          <w:b/>
          <w:bCs/>
        </w:rPr>
        <w:br/>
      </w:r>
      <w:r w:rsidR="001B2FC6">
        <w:t>Fra coil:</w:t>
      </w:r>
      <w:r>
        <w:tab/>
        <w:t xml:space="preserve">Ø6 </w:t>
      </w:r>
      <w:r w:rsidR="004D2428">
        <w:t>Ø8 Ø10</w:t>
      </w:r>
      <w:r>
        <w:t xml:space="preserve"> Ø12 Ø16</w:t>
      </w:r>
      <w:r>
        <w:tab/>
      </w:r>
      <w:r w:rsidR="003460B9">
        <w:t>(max 12000mm</w:t>
      </w:r>
      <w:r>
        <w:t>, ref Pluristar</w:t>
      </w:r>
      <w:r w:rsidR="003460B9">
        <w:t>)</w:t>
      </w:r>
      <w:r w:rsidR="00DC6A9D">
        <w:br/>
      </w:r>
      <w:r w:rsidR="001B2FC6">
        <w:t>Rette lengder:</w:t>
      </w:r>
      <w:r>
        <w:tab/>
      </w:r>
      <w:r w:rsidR="004D2428">
        <w:t>Ø20 Ø25 Ø32</w:t>
      </w:r>
      <w:r>
        <w:tab/>
      </w:r>
      <w:r>
        <w:tab/>
      </w:r>
      <w:r w:rsidR="00BE240C">
        <w:t>(max 12000mm)</w:t>
      </w:r>
    </w:p>
    <w:p w:rsidR="00BE240C" w:rsidRPr="00DC6A9D" w:rsidP="004D2428" w14:paraId="42A07B2D" w14:textId="77777777">
      <w:pPr>
        <w:spacing w:after="120"/>
        <w:rPr>
          <w:b/>
          <w:bCs/>
        </w:rPr>
      </w:pPr>
    </w:p>
    <w:bookmarkEnd w:id="1"/>
    <w:p w:rsidR="006B41CB" w:rsidP="00574118" w14:paraId="58EB1ACE" w14:textId="77777777">
      <w:pPr>
        <w:spacing w:after="120"/>
        <w:rPr>
          <w:i/>
          <w:iCs/>
        </w:rPr>
      </w:pPr>
      <w:r w:rsidRPr="002E597A">
        <w:rPr>
          <w:i/>
          <w:iCs/>
        </w:rPr>
        <w:t>Merk:</w:t>
      </w:r>
    </w:p>
    <w:p w:rsidR="00DC6A9D" w:rsidRPr="006B41CB" w:rsidP="006B41CB" w14:paraId="0D9D378E" w14:textId="55C95FF7">
      <w:pPr>
        <w:pStyle w:val="ListParagraph"/>
        <w:numPr>
          <w:ilvl w:val="0"/>
          <w:numId w:val="2"/>
        </w:numPr>
        <w:spacing w:after="120"/>
        <w:rPr>
          <w:i/>
          <w:iCs/>
        </w:rPr>
      </w:pPr>
      <w:r w:rsidRPr="006B41CB">
        <w:rPr>
          <w:i/>
          <w:iCs/>
        </w:rPr>
        <w:t>lokalt lager av Ø20/Ø25/Ø32 er ikke ubegrenset slik at prosjekt med stort behov bør varsle dette i forkant til Armeringsavdelingen.</w:t>
      </w:r>
    </w:p>
    <w:p w:rsidR="00223837" w:rsidRPr="006B41CB" w:rsidP="006B41CB" w14:paraId="0D9D378F" w14:textId="4890A6F0">
      <w:pPr>
        <w:pStyle w:val="ListParagraph"/>
        <w:numPr>
          <w:ilvl w:val="0"/>
          <w:numId w:val="2"/>
        </w:numPr>
        <w:spacing w:after="120"/>
        <w:rPr>
          <w:i/>
          <w:iCs/>
        </w:rPr>
      </w:pPr>
      <w:r w:rsidRPr="006B41CB">
        <w:rPr>
          <w:i/>
          <w:iCs/>
        </w:rPr>
        <w:t xml:space="preserve">Ø8 er betraktelig dyrere og bør unngås hvis mulig. </w:t>
      </w:r>
    </w:p>
    <w:p w:rsidR="008B72BB" w:rsidRPr="008B72BB" w:rsidP="008B72BB" w14:paraId="0D9D3790" w14:textId="77777777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8B72BB">
        <w:rPr>
          <w:rFonts w:ascii="Helvetica" w:hAnsi="Helvetica" w:cs="Helvetica"/>
          <w:color w:val="333333"/>
          <w:sz w:val="21"/>
          <w:szCs w:val="21"/>
        </w:rPr>
        <w:t> </w:t>
      </w:r>
    </w:p>
    <w:tbl>
      <w:tblPr>
        <w:tblW w:w="0" w:type="auto"/>
        <w:tblBorders>
          <w:top w:val="single" w:sz="6" w:space="0" w:color="B8CCE4"/>
          <w:left w:val="single" w:sz="6" w:space="0" w:color="B8CCE4"/>
          <w:bottom w:val="single" w:sz="6" w:space="0" w:color="B8CCE4"/>
          <w:right w:val="single" w:sz="6" w:space="0" w:color="B8CCE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1"/>
        <w:gridCol w:w="2922"/>
        <w:gridCol w:w="2992"/>
        <w:gridCol w:w="261"/>
      </w:tblGrid>
      <w:tr w14:paraId="0D9D3792" w14:textId="77777777" w:rsidTr="008B72BB">
        <w:tblPrEx>
          <w:tblW w:w="0" w:type="auto"/>
          <w:tblBorders>
            <w:top w:val="single" w:sz="6" w:space="0" w:color="B8CCE4"/>
            <w:left w:val="single" w:sz="6" w:space="0" w:color="B8CCE4"/>
            <w:bottom w:val="single" w:sz="6" w:space="0" w:color="B8CCE4"/>
            <w:right w:val="single" w:sz="6" w:space="0" w:color="B8CCE4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4"/>
            <w:tcBorders>
              <w:bottom w:val="single" w:sz="12" w:space="0" w:color="95B3D7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B72BB" w:rsidRPr="008B72BB" w:rsidP="008B72BB" w14:paraId="0D9D3791" w14:textId="7777777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8B72BB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WIRE - Spenntau</w:t>
            </w:r>
          </w:p>
        </w:tc>
      </w:tr>
      <w:tr w14:paraId="0D9D3797" w14:textId="77777777" w:rsidTr="008B72BB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B72BB" w:rsidRPr="008B72BB" w:rsidP="008B72BB" w14:paraId="0D9D3793" w14:textId="7777777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8B72BB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Diameter</w:t>
            </w:r>
          </w:p>
        </w:tc>
        <w:tc>
          <w:tcPr>
            <w:tcW w:w="0" w:type="auto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B72BB" w:rsidRPr="008B72BB" w:rsidP="008B72BB" w14:paraId="0D9D3794" w14:textId="7777777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8B72BB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Dimensjonerende Diameter</w:t>
            </w:r>
          </w:p>
        </w:tc>
        <w:tc>
          <w:tcPr>
            <w:tcW w:w="0" w:type="auto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B72BB" w:rsidRPr="008B72BB" w:rsidP="008B72BB" w14:paraId="0D9D3795" w14:textId="7777777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8B72BB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Dimensjonerende Tverrsnitt</w:t>
            </w:r>
          </w:p>
        </w:tc>
        <w:tc>
          <w:tcPr>
            <w:tcW w:w="0" w:type="auto"/>
            <w:tcBorders>
              <w:top w:val="single" w:sz="6" w:space="0" w:color="B8CCE4"/>
              <w:left w:val="single" w:sz="6" w:space="0" w:color="B8CCE4"/>
              <w:bottom w:val="single" w:sz="6" w:space="0" w:color="B8CCE4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B72BB" w:rsidRPr="008B72BB" w:rsidP="008B72BB" w14:paraId="0D9D3796" w14:textId="7777777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8B72BB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14:paraId="0D9D379C" w14:textId="77777777" w:rsidTr="008B72BB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B72BB" w:rsidRPr="008B72BB" w:rsidP="008B72BB" w14:paraId="0D9D3798" w14:textId="2A5DDD70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8B72BB">
              <w:rPr>
                <w:rFonts w:ascii="Helvetica" w:hAnsi="Helvetica" w:cs="Helvetica"/>
                <w:color w:val="333333"/>
                <w:sz w:val="21"/>
                <w:szCs w:val="21"/>
              </w:rPr>
              <w:t>15,</w:t>
            </w:r>
            <w:r w:rsidR="00193989"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  <w:r w:rsidRPr="008B72BB">
              <w:rPr>
                <w:rFonts w:ascii="Helvetica" w:hAnsi="Helvetica" w:cs="Helvetica"/>
                <w:color w:val="333333"/>
                <w:sz w:val="21"/>
                <w:szCs w:val="21"/>
              </w:rPr>
              <w:t>mm</w:t>
            </w:r>
          </w:p>
        </w:tc>
        <w:tc>
          <w:tcPr>
            <w:tcW w:w="0" w:type="auto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B72BB" w:rsidRPr="008B72BB" w:rsidP="008B72BB" w14:paraId="0D9D3799" w14:textId="1CFDC73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8B72BB">
              <w:rPr>
                <w:rFonts w:ascii="Helvetica" w:hAnsi="Helvetica" w:cs="Helvetica"/>
                <w:color w:val="333333"/>
                <w:sz w:val="21"/>
                <w:szCs w:val="21"/>
              </w:rPr>
              <w:t>13,</w:t>
            </w:r>
            <w:r w:rsidR="00193989"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  <w:r w:rsidRPr="008B72BB">
              <w:rPr>
                <w:rFonts w:ascii="Helvetica" w:hAnsi="Helvetica" w:cs="Helvetica"/>
                <w:color w:val="333333"/>
                <w:sz w:val="21"/>
                <w:szCs w:val="21"/>
              </w:rPr>
              <w:t>mm</w:t>
            </w:r>
          </w:p>
        </w:tc>
        <w:tc>
          <w:tcPr>
            <w:tcW w:w="0" w:type="auto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B72BB" w:rsidRPr="008B72BB" w:rsidP="008B72BB" w14:paraId="0D9D379A" w14:textId="351347F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8B72BB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  <w:r w:rsidR="00193989"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  <w:r w:rsidRPr="008B72BB">
              <w:rPr>
                <w:rFonts w:ascii="Helvetica" w:hAnsi="Helvetica" w:cs="Helvetica"/>
                <w:color w:val="333333"/>
                <w:sz w:val="21"/>
                <w:szCs w:val="21"/>
              </w:rPr>
              <w:t>0 mm2</w:t>
            </w:r>
          </w:p>
        </w:tc>
        <w:tc>
          <w:tcPr>
            <w:tcW w:w="0" w:type="auto"/>
            <w:tcBorders>
              <w:top w:val="single" w:sz="6" w:space="0" w:color="B8CCE4"/>
              <w:left w:val="single" w:sz="6" w:space="0" w:color="B8CCE4"/>
              <w:bottom w:val="single" w:sz="6" w:space="0" w:color="B8CCE4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B72BB" w:rsidRPr="008B72BB" w:rsidP="008B72BB" w14:paraId="0D9D379B" w14:textId="7777777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8B72BB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14:paraId="0D9D37A1" w14:textId="77777777" w:rsidTr="008B72BB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single" w:sz="6" w:space="0" w:color="B8CCE4"/>
              <w:right w:val="single" w:sz="6" w:space="0" w:color="B8CCE4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B72BB" w:rsidRPr="008B72BB" w:rsidP="008B72BB" w14:paraId="0D9D379D" w14:textId="7777777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8B72BB">
              <w:rPr>
                <w:rFonts w:ascii="Helvetica" w:hAnsi="Helvetica" w:cs="Helvetica"/>
                <w:color w:val="333333"/>
                <w:sz w:val="21"/>
                <w:szCs w:val="21"/>
              </w:rPr>
              <w:t>12,9mm</w:t>
            </w:r>
          </w:p>
        </w:tc>
        <w:tc>
          <w:tcPr>
            <w:tcW w:w="0" w:type="auto"/>
            <w:tcBorders>
              <w:top w:val="single" w:sz="6" w:space="0" w:color="B8CCE4"/>
              <w:left w:val="single" w:sz="6" w:space="0" w:color="B8CCE4"/>
              <w:right w:val="single" w:sz="6" w:space="0" w:color="B8CCE4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B72BB" w:rsidRPr="008B72BB" w:rsidP="008B72BB" w14:paraId="0D9D379E" w14:textId="7777777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8B72BB">
              <w:rPr>
                <w:rFonts w:ascii="Helvetica" w:hAnsi="Helvetica" w:cs="Helvetica"/>
                <w:color w:val="333333"/>
                <w:sz w:val="21"/>
                <w:szCs w:val="21"/>
              </w:rPr>
              <w:t>11,3mm</w:t>
            </w:r>
          </w:p>
        </w:tc>
        <w:tc>
          <w:tcPr>
            <w:tcW w:w="0" w:type="auto"/>
            <w:tcBorders>
              <w:top w:val="single" w:sz="6" w:space="0" w:color="B8CCE4"/>
              <w:left w:val="single" w:sz="6" w:space="0" w:color="B8CCE4"/>
              <w:right w:val="single" w:sz="6" w:space="0" w:color="B8CCE4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B72BB" w:rsidRPr="008B72BB" w:rsidP="008B72BB" w14:paraId="0D9D379F" w14:textId="7777777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8B72BB">
              <w:rPr>
                <w:rFonts w:ascii="Helvetica" w:hAnsi="Helvetica" w:cs="Helvetica"/>
                <w:color w:val="333333"/>
                <w:sz w:val="21"/>
                <w:szCs w:val="21"/>
              </w:rPr>
              <w:t>100 mm2</w:t>
            </w:r>
          </w:p>
        </w:tc>
        <w:tc>
          <w:tcPr>
            <w:tcW w:w="0" w:type="auto"/>
            <w:tcBorders>
              <w:top w:val="single" w:sz="6" w:space="0" w:color="B8CCE4"/>
              <w:left w:val="single" w:sz="6" w:space="0" w:color="B8CCE4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B72BB" w:rsidRPr="008B72BB" w:rsidP="008B72BB" w14:paraId="0D9D37A0" w14:textId="7777777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8B72BB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</w:tbl>
    <w:p w:rsidR="008B72BB" w:rsidRPr="008B72BB" w:rsidP="00193989" w14:paraId="0D9D37A2" w14:textId="41093443">
      <w:pPr>
        <w:rPr>
          <w:rFonts w:ascii="Helvetica" w:hAnsi="Helvetica" w:cs="Helvetica"/>
          <w:color w:val="333333"/>
          <w:sz w:val="21"/>
          <w:szCs w:val="21"/>
        </w:rPr>
      </w:pPr>
      <w:r w:rsidRPr="008B72BB"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Pr="00193989" w:rsidR="00193989">
        <w:rPr>
          <w:rFonts w:ascii="Helvetica" w:hAnsi="Helvetica" w:cs="Helvetica"/>
          <w:color w:val="333333"/>
          <w:sz w:val="21"/>
          <w:szCs w:val="21"/>
        </w:rPr>
        <w:t>Dersom det er behov for f.eks 15,7mm (150mm2) så må fabrikk varsles i god tid.</w:t>
      </w:r>
    </w:p>
    <w:p w:rsidR="008B72BB" w:rsidP="00193989" w14:paraId="0D9D37A3" w14:textId="77777777">
      <w:pPr>
        <w:rPr>
          <w:rFonts w:ascii="Helvetica" w:hAnsi="Helvetica" w:cs="Helvetica"/>
          <w:color w:val="333333"/>
          <w:sz w:val="21"/>
          <w:szCs w:val="21"/>
        </w:rPr>
      </w:pPr>
    </w:p>
    <w:p w:rsidR="0023484E" w:rsidP="00193989" w14:paraId="388A1E37" w14:textId="77777777">
      <w:pPr>
        <w:rPr>
          <w:rFonts w:ascii="Helvetica" w:hAnsi="Helvetica" w:cs="Helvetica"/>
          <w:color w:val="333333"/>
          <w:sz w:val="21"/>
          <w:szCs w:val="21"/>
        </w:rPr>
      </w:pPr>
    </w:p>
    <w:p w:rsidR="0023484E" w:rsidRPr="00193989" w:rsidP="00193989" w14:paraId="4F05B36C" w14:textId="77777777">
      <w:pPr>
        <w:rPr>
          <w:rFonts w:ascii="Helvetica" w:hAnsi="Helvetica" w:cs="Helvetica"/>
          <w:color w:val="333333"/>
          <w:sz w:val="21"/>
          <w:szCs w:val="21"/>
        </w:rPr>
      </w:pPr>
    </w:p>
    <w:p w:rsidR="00245617" w:rsidP="00446F7F" w14:paraId="0D9D37A4" w14:textId="77777777">
      <w:pPr>
        <w:spacing w:after="120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446F7F">
            <w:pPr>
              <w:numPr>
                <w:ilvl w:val="0"/>
                <w:numId w:val="0"/>
              </w:numPr>
              <w:spacing w:after="120"/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446F7F">
            <w:pPr>
              <w:numPr>
                <w:ilvl w:val="0"/>
                <w:numId w:val="0"/>
              </w:numPr>
              <w:spacing w:after="120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45617" w:rsidP="00446F7F" w14:paraId="0D9D37A8" w14:textId="77777777">
      <w:pPr>
        <w:spacing w:after="120"/>
      </w:pPr>
      <w:bookmarkEnd w:id="2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45617" w14:paraId="0D9D37AB" w14:textId="77777777">
      <w:bookmarkEnd w:id="3"/>
    </w:p>
    <w:p w:rsidR="00245617" w14:paraId="0D9D37AC" w14:textId="77777777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6DDA" w14:paraId="0D9D37B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060A" w:rsidRPr="00945D39" w:rsidP="00945D39" w14:paraId="0D9D37B5" w14:textId="77777777">
    <w:pPr>
      <w:pStyle w:val="Footer"/>
      <w:tabs>
        <w:tab w:val="clear" w:pos="4536"/>
      </w:tabs>
      <w:rPr>
        <w:rFonts w:asciiTheme="minorHAnsi" w:hAnsiTheme="minorHAnsi"/>
        <w:color w:val="000080"/>
        <w:sz w:val="12"/>
        <w:szCs w:val="12"/>
      </w:rPr>
    </w:pPr>
    <w:r w:rsidRPr="00945D39">
      <w:rPr>
        <w:rFonts w:asciiTheme="minorHAnsi" w:hAnsiTheme="minorHAnsi"/>
        <w:color w:val="000080"/>
        <w:sz w:val="12"/>
        <w:szCs w:val="12"/>
      </w:rPr>
      <w:fldChar w:fldCharType="begin" w:fldLock="1"/>
    </w:r>
    <w:r w:rsidRPr="00945D39">
      <w:rPr>
        <w:rFonts w:asciiTheme="minorHAnsi" w:hAnsiTheme="minorHAnsi"/>
        <w:color w:val="000080"/>
        <w:sz w:val="12"/>
        <w:szCs w:val="12"/>
      </w:rPr>
      <w:instrText xml:space="preserve"> DOCPROPERTY EK_Bedriftsnavn </w:instrText>
    </w:r>
    <w:r w:rsidRPr="00945D39">
      <w:rPr>
        <w:rFonts w:asciiTheme="minorHAnsi" w:hAnsiTheme="minorHAnsi"/>
        <w:color w:val="000080"/>
        <w:sz w:val="12"/>
        <w:szCs w:val="12"/>
      </w:rPr>
      <w:fldChar w:fldCharType="separate"/>
    </w:r>
    <w:r w:rsidRPr="00945D39">
      <w:rPr>
        <w:rFonts w:asciiTheme="minorHAnsi" w:hAnsiTheme="minorHAnsi"/>
        <w:color w:val="000080"/>
        <w:sz w:val="12"/>
        <w:szCs w:val="12"/>
      </w:rPr>
      <w:t>Overhalla Gruppen</w:t>
    </w:r>
    <w:r w:rsidRPr="00945D39">
      <w:rPr>
        <w:rFonts w:asciiTheme="minorHAnsi" w:hAnsiTheme="minorHAnsi"/>
        <w:color w:val="000080"/>
        <w:sz w:val="12"/>
        <w:szCs w:val="12"/>
      </w:rPr>
      <w:fldChar w:fldCharType="end"/>
    </w:r>
    <w:r>
      <w:rPr>
        <w:rFonts w:asciiTheme="minorHAnsi" w:hAnsiTheme="minorHAnsi"/>
        <w:color w:val="000080"/>
        <w:sz w:val="12"/>
        <w:szCs w:val="12"/>
      </w:rPr>
      <w:tab/>
    </w:r>
    <w:r>
      <w:rPr>
        <w:rFonts w:asciiTheme="minorHAnsi" w:hAnsiTheme="minorHAnsi"/>
        <w:color w:val="000080"/>
        <w:sz w:val="12"/>
        <w:szCs w:val="12"/>
      </w:rPr>
      <w:fldChar w:fldCharType="begin" w:fldLock="1"/>
    </w:r>
    <w:r>
      <w:rPr>
        <w:rFonts w:asciiTheme="minorHAnsi" w:hAnsiTheme="minorHAnsi"/>
        <w:color w:val="000080"/>
        <w:sz w:val="12"/>
        <w:szCs w:val="12"/>
      </w:rPr>
      <w:instrText xml:space="preserve"> DOCPROPERTY EK_EKPrintMerke </w:instrText>
    </w:r>
    <w:r>
      <w:rPr>
        <w:rFonts w:asciiTheme="minorHAnsi" w:hAnsiTheme="minorHAnsi"/>
        <w:color w:val="000080"/>
        <w:sz w:val="12"/>
        <w:szCs w:val="12"/>
      </w:rPr>
      <w:fldChar w:fldCharType="separate"/>
    </w:r>
    <w:r>
      <w:rPr>
        <w:rFonts w:asciiTheme="minorHAnsi" w:hAnsiTheme="minorHAnsi"/>
        <w:color w:val="000080"/>
        <w:sz w:val="12"/>
        <w:szCs w:val="12"/>
      </w:rPr>
      <w:t>Uoffisiell utskrift er kun gyldig på utskriftsdato</w:t>
    </w:r>
    <w:r>
      <w:rPr>
        <w:rFonts w:asciiTheme="minorHAnsi" w:hAnsiTheme="minorHAnsi"/>
        <w:color w:val="000080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060A" w:rsidRPr="00945D39" w:rsidP="00945D39" w14:paraId="0D9D37DA" w14:textId="77777777">
    <w:pPr>
      <w:pStyle w:val="Footer"/>
      <w:tabs>
        <w:tab w:val="clear" w:pos="4536"/>
      </w:tabs>
      <w:rPr>
        <w:rFonts w:asciiTheme="minorHAnsi" w:hAnsiTheme="minorHAnsi"/>
        <w:color w:val="000080"/>
        <w:sz w:val="12"/>
        <w:szCs w:val="12"/>
      </w:rPr>
    </w:pPr>
    <w:r w:rsidRPr="00945D39">
      <w:rPr>
        <w:rFonts w:asciiTheme="minorHAnsi" w:hAnsiTheme="minorHAnsi"/>
        <w:color w:val="000080"/>
        <w:sz w:val="12"/>
        <w:szCs w:val="12"/>
      </w:rPr>
      <w:fldChar w:fldCharType="begin" w:fldLock="1"/>
    </w:r>
    <w:r w:rsidRPr="00945D39">
      <w:rPr>
        <w:rFonts w:asciiTheme="minorHAnsi" w:hAnsiTheme="minorHAnsi"/>
        <w:color w:val="000080"/>
        <w:sz w:val="12"/>
        <w:szCs w:val="12"/>
      </w:rPr>
      <w:instrText xml:space="preserve"> DOCPROPERTY EK_Bedriftsnavn </w:instrText>
    </w:r>
    <w:r w:rsidRPr="00945D39">
      <w:rPr>
        <w:rFonts w:asciiTheme="minorHAnsi" w:hAnsiTheme="minorHAnsi"/>
        <w:color w:val="000080"/>
        <w:sz w:val="12"/>
        <w:szCs w:val="12"/>
      </w:rPr>
      <w:fldChar w:fldCharType="separate"/>
    </w:r>
    <w:r w:rsidRPr="00945D39">
      <w:rPr>
        <w:rFonts w:asciiTheme="minorHAnsi" w:hAnsiTheme="minorHAnsi"/>
        <w:color w:val="000080"/>
        <w:sz w:val="12"/>
        <w:szCs w:val="12"/>
      </w:rPr>
      <w:t>Overhalla Gruppen</w:t>
    </w:r>
    <w:r w:rsidRPr="00945D39">
      <w:rPr>
        <w:rFonts w:asciiTheme="minorHAnsi" w:hAnsiTheme="minorHAnsi"/>
        <w:color w:val="000080"/>
        <w:sz w:val="12"/>
        <w:szCs w:val="12"/>
      </w:rPr>
      <w:fldChar w:fldCharType="end"/>
    </w:r>
    <w:r>
      <w:rPr>
        <w:rFonts w:asciiTheme="minorHAnsi" w:hAnsiTheme="minorHAnsi"/>
        <w:color w:val="000080"/>
        <w:sz w:val="12"/>
        <w:szCs w:val="12"/>
      </w:rPr>
      <w:tab/>
    </w:r>
    <w:r>
      <w:rPr>
        <w:rFonts w:asciiTheme="minorHAnsi" w:hAnsiTheme="minorHAnsi"/>
        <w:color w:val="000080"/>
        <w:sz w:val="12"/>
        <w:szCs w:val="12"/>
      </w:rPr>
      <w:fldChar w:fldCharType="begin" w:fldLock="1"/>
    </w:r>
    <w:r>
      <w:rPr>
        <w:rFonts w:asciiTheme="minorHAnsi" w:hAnsiTheme="minorHAnsi"/>
        <w:color w:val="000080"/>
        <w:sz w:val="12"/>
        <w:szCs w:val="12"/>
      </w:rPr>
      <w:instrText xml:space="preserve"> DOCPROPERTY EK_EKPrintMerke </w:instrText>
    </w:r>
    <w:r>
      <w:rPr>
        <w:rFonts w:asciiTheme="minorHAnsi" w:hAnsiTheme="minorHAnsi"/>
        <w:color w:val="000080"/>
        <w:sz w:val="12"/>
        <w:szCs w:val="12"/>
      </w:rPr>
      <w:fldChar w:fldCharType="separate"/>
    </w:r>
    <w:r>
      <w:rPr>
        <w:rFonts w:asciiTheme="minorHAnsi" w:hAnsiTheme="minorHAnsi"/>
        <w:color w:val="000080"/>
        <w:sz w:val="12"/>
        <w:szCs w:val="12"/>
      </w:rPr>
      <w:t>Uoffisiell utskrift er kun gyldig på utskriftsdato</w:t>
    </w:r>
    <w:r>
      <w:rPr>
        <w:rFonts w:asciiTheme="minorHAnsi" w:hAnsiTheme="minorHAnsi"/>
        <w:color w:val="000080"/>
        <w:sz w:val="12"/>
        <w:szCs w:val="12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6DDA" w14:paraId="0D9D37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7230"/>
      <w:gridCol w:w="2126"/>
    </w:tblGrid>
    <w:tr w14:paraId="0D9D37B2" w14:textId="77777777" w:rsidTr="00945D39">
      <w:tblPrEx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230" w:type="dxa"/>
          <w:vAlign w:val="center"/>
        </w:tcPr>
        <w:p w:rsidR="00245617" w:rsidRPr="00945D39" w14:paraId="0D9D37AE" w14:textId="77777777">
          <w:pPr>
            <w:rPr>
              <w:rFonts w:asciiTheme="minorHAnsi" w:hAnsiTheme="minorHAnsi"/>
              <w:sz w:val="28"/>
              <w:szCs w:val="28"/>
            </w:rPr>
          </w:pP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fldChar w:fldCharType="begin" w:fldLock="1"/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instrText>DOCPROPERTY EK_DokTittel \*charformat</w:instrText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fldChar w:fldCharType="separate"/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t>Standard armering - nett, kamstål og wire</w:t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fldChar w:fldCharType="end"/>
          </w:r>
        </w:p>
      </w:tc>
      <w:tc>
        <w:tcPr>
          <w:tcW w:w="2126" w:type="dxa"/>
        </w:tcPr>
        <w:p w:rsidR="00245617" w:rsidRPr="00FD060A" w14:paraId="0D9D37AF" w14:textId="77777777">
          <w:pPr>
            <w:tabs>
              <w:tab w:val="left" w:pos="590"/>
            </w:tabs>
            <w:spacing w:before="40" w:after="20"/>
            <w:rPr>
              <w:rFonts w:asciiTheme="minorHAnsi" w:hAnsiTheme="minorHAnsi"/>
              <w:sz w:val="16"/>
              <w:szCs w:val="16"/>
            </w:rPr>
          </w:pPr>
          <w:r w:rsidRPr="00FD060A">
            <w:rPr>
              <w:rFonts w:asciiTheme="minorHAnsi" w:hAnsiTheme="minorHAnsi"/>
              <w:sz w:val="16"/>
              <w:szCs w:val="16"/>
            </w:rPr>
            <w:t>Dok.id.:</w:t>
          </w:r>
          <w:r w:rsidRPr="00FD060A">
            <w:rPr>
              <w:rFonts w:asciiTheme="minorHAnsi" w:hAnsiTheme="minorHAnsi"/>
              <w:sz w:val="16"/>
              <w:szCs w:val="16"/>
            </w:rPr>
            <w:tab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begin" w:fldLock="1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instrText>DOCPROPERTY EK_RefNr \*charformat</w:instrTex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separate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t>1.2.4.14.20.1</w: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end"/>
          </w:r>
        </w:p>
        <w:p w:rsidR="00245617" w:rsidRPr="00FD060A" w14:paraId="0D9D37B0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Theme="minorHAnsi" w:hAnsiTheme="minorHAnsi"/>
              <w:color w:val="000080"/>
              <w:sz w:val="16"/>
              <w:szCs w:val="16"/>
            </w:rPr>
          </w:pPr>
          <w:r w:rsidRPr="00FD060A">
            <w:rPr>
              <w:rFonts w:asciiTheme="minorHAnsi" w:hAnsiTheme="minorHAnsi"/>
              <w:sz w:val="16"/>
              <w:szCs w:val="16"/>
            </w:rPr>
            <w:t>Versjon:</w:t>
          </w:r>
          <w:r w:rsidRPr="00FD060A">
            <w:rPr>
              <w:rFonts w:asciiTheme="minorHAnsi" w:hAnsiTheme="minorHAnsi"/>
              <w:sz w:val="16"/>
              <w:szCs w:val="16"/>
            </w:rPr>
            <w:tab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begin" w:fldLock="1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instrText xml:space="preserve"> DOCPROPERTY EK_Utgave </w:instrTex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separate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t>11.02</w: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end"/>
          </w:r>
        </w:p>
        <w:p w:rsidR="00245617" w:rsidRPr="00FD060A" w14:paraId="0D9D37B1" w14:textId="77777777">
          <w:pPr>
            <w:tabs>
              <w:tab w:val="left" w:pos="590"/>
            </w:tabs>
            <w:spacing w:before="20" w:after="20"/>
            <w:rPr>
              <w:rFonts w:asciiTheme="minorHAnsi" w:hAnsiTheme="minorHAnsi"/>
              <w:sz w:val="16"/>
              <w:szCs w:val="16"/>
            </w:rPr>
          </w:pPr>
          <w:r w:rsidRPr="00FD060A">
            <w:rPr>
              <w:rFonts w:asciiTheme="minorHAnsi" w:hAnsiTheme="minorHAnsi"/>
              <w:sz w:val="16"/>
              <w:szCs w:val="16"/>
            </w:rPr>
            <w:t>Side:</w:t>
          </w:r>
          <w:r w:rsidRPr="00FD060A">
            <w:rPr>
              <w:rFonts w:asciiTheme="minorHAnsi" w:hAnsiTheme="minorHAnsi"/>
              <w:sz w:val="16"/>
              <w:szCs w:val="16"/>
            </w:rPr>
            <w:tab/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begin"/>
          </w:r>
          <w:r w:rsidRPr="00FD060A">
            <w:rPr>
              <w:rFonts w:asciiTheme="minorHAnsi" w:hAnsiTheme="minorHAnsi"/>
              <w:sz w:val="16"/>
              <w:szCs w:val="16"/>
            </w:rPr>
            <w:instrText xml:space="preserve">PAGE </w:instrTex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separate"/>
          </w:r>
          <w:r w:rsidR="003F736D">
            <w:rPr>
              <w:rFonts w:asciiTheme="minorHAnsi" w:hAnsiTheme="minorHAnsi"/>
              <w:noProof/>
              <w:sz w:val="16"/>
              <w:szCs w:val="16"/>
            </w:rPr>
            <w:t>1</w: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end"/>
          </w:r>
          <w:r w:rsidRPr="00FD060A">
            <w:rPr>
              <w:rFonts w:asciiTheme="minorHAnsi" w:hAnsiTheme="minorHAnsi"/>
              <w:sz w:val="16"/>
              <w:szCs w:val="16"/>
            </w:rPr>
            <w:t xml:space="preserve"> av </w: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begin"/>
          </w:r>
          <w:r w:rsidRPr="00FD060A">
            <w:rPr>
              <w:rFonts w:asciiTheme="minorHAnsi" w:hAnsiTheme="minorHAnsi"/>
              <w:sz w:val="16"/>
              <w:szCs w:val="16"/>
            </w:rPr>
            <w:instrText>NUMPAGES</w:instrTex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separate"/>
          </w:r>
          <w:r w:rsidR="003F736D">
            <w:rPr>
              <w:rFonts w:asciiTheme="minorHAnsi" w:hAnsiTheme="minorHAnsi"/>
              <w:noProof/>
              <w:sz w:val="16"/>
              <w:szCs w:val="16"/>
            </w:rPr>
            <w:t>1</w: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end"/>
          </w:r>
        </w:p>
      </w:tc>
    </w:tr>
  </w:tbl>
  <w:p w:rsidR="00245617" w14:paraId="0D9D37B3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67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445"/>
      <w:gridCol w:w="4677"/>
      <w:gridCol w:w="1275"/>
      <w:gridCol w:w="2279"/>
    </w:tblGrid>
    <w:tr w14:paraId="0D9D37BA" w14:textId="77777777" w:rsidTr="00BC7E40">
      <w:tblPrEx>
        <w:tblW w:w="1067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Ex>
      <w:trPr>
        <w:trHeight w:val="170"/>
      </w:trPr>
      <w:tc>
        <w:tcPr>
          <w:tcW w:w="2445" w:type="dxa"/>
          <w:vMerge w:val="restart"/>
          <w:tcMar>
            <w:left w:w="0" w:type="dxa"/>
            <w:right w:w="57" w:type="dxa"/>
          </w:tcMar>
          <w:vAlign w:val="center"/>
        </w:tcPr>
        <w:p w:rsidR="00E80A7E" w:rsidP="00BC7E40" w14:paraId="0D9D37B6" w14:textId="77777777">
          <w:pPr>
            <w:ind w:left="-108" w:right="-198"/>
            <w:jc w:val="center"/>
          </w:pPr>
          <w:r>
            <w:rPr>
              <w:noProof/>
            </w:rPr>
            <w:drawing>
              <wp:inline distT="0" distB="0" distL="0" distR="0">
                <wp:extent cx="1440000" cy="432000"/>
                <wp:effectExtent l="0" t="0" r="8255" b="6350"/>
                <wp:docPr id="2" name="Bilde 2" descr="\\SBS2008\RedirectedFolders\Sveinare\My Documents\My Pictures\liten logo overhalla betongbygg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\\SBS2008\RedirectedFolders\Sveinare\My Documents\My Pictures\liten logo overhalla betongbygg.tif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:rsidR="00E80A7E" w:rsidRPr="00287F4C" w:rsidP="00916011" w14:paraId="0D9D37B7" w14:textId="77777777">
          <w:pPr>
            <w:jc w:val="center"/>
            <w:rPr>
              <w:color w:val="000080"/>
              <w:sz w:val="28"/>
              <w:szCs w:val="28"/>
              <w:lang w:val="en-US"/>
            </w:rPr>
          </w:pPr>
          <w:r>
            <w:rPr>
              <w:color w:val="000080"/>
              <w:sz w:val="28"/>
              <w:szCs w:val="28"/>
              <w:lang w:val="en-US"/>
            </w:rPr>
            <w:fldChar w:fldCharType="begin" w:fldLock="1"/>
          </w:r>
          <w:r>
            <w:rPr>
              <w:color w:val="000080"/>
              <w:sz w:val="28"/>
              <w:szCs w:val="28"/>
              <w:lang w:val="en-US"/>
            </w:rPr>
            <w:instrText xml:space="preserve"> DOCPROPERTY EK_DokTittel </w:instrText>
          </w:r>
          <w:r>
            <w:rPr>
              <w:color w:val="000080"/>
              <w:sz w:val="28"/>
              <w:szCs w:val="28"/>
              <w:lang w:val="en-US"/>
            </w:rPr>
            <w:fldChar w:fldCharType="separate"/>
          </w:r>
          <w:r>
            <w:rPr>
              <w:color w:val="000080"/>
              <w:sz w:val="28"/>
              <w:szCs w:val="28"/>
              <w:lang w:val="en-US"/>
            </w:rPr>
            <w:t>Standard armering - nett, kamstål og wire</w:t>
          </w:r>
          <w:r>
            <w:rPr>
              <w:color w:val="000080"/>
              <w:sz w:val="28"/>
              <w:szCs w:val="28"/>
              <w:lang w:val="en-US"/>
            </w:rPr>
            <w:fldChar w:fldCharType="end"/>
          </w:r>
        </w:p>
      </w:tc>
      <w:tc>
        <w:tcPr>
          <w:tcW w:w="1275" w:type="dxa"/>
        </w:tcPr>
        <w:p w:rsidR="00E80A7E" w:rsidRPr="003E372F" w:rsidP="00916011" w14:paraId="0D9D37B8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Dok id:</w:t>
          </w:r>
        </w:p>
      </w:tc>
      <w:tc>
        <w:tcPr>
          <w:tcW w:w="2279" w:type="dxa"/>
        </w:tcPr>
        <w:p w:rsidR="00E80A7E" w:rsidRPr="00E80A7E" w:rsidP="00916011" w14:paraId="0D9D37B9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1.2.4.14.20.1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D9D37BF" w14:textId="77777777"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 w14:paraId="0D9D37BB" w14:textId="77777777">
          <w:pPr>
            <w:rPr>
              <w:rFonts w:ascii="Times New Roman" w:hAnsi="Times New Roman"/>
              <w:noProof/>
              <w:lang w:eastAsia="nb-NO"/>
            </w:rPr>
          </w:pPr>
        </w:p>
      </w:tc>
      <w:tc>
        <w:tcPr>
          <w:tcW w:w="4677" w:type="dxa"/>
          <w:vMerge/>
          <w:vAlign w:val="center"/>
        </w:tcPr>
        <w:p w:rsidR="00E80A7E" w:rsidRPr="000F684A" w:rsidP="00916011" w14:paraId="0D9D37BC" w14:textId="77777777">
          <w:pPr>
            <w:jc w:val="center"/>
            <w:rPr>
              <w:sz w:val="40"/>
            </w:rPr>
          </w:pPr>
        </w:p>
      </w:tc>
      <w:tc>
        <w:tcPr>
          <w:tcW w:w="1275" w:type="dxa"/>
        </w:tcPr>
        <w:p w:rsidR="00E80A7E" w:rsidRPr="003E372F" w:rsidP="00916011" w14:paraId="0D9D37BD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Versjon:</w:t>
          </w:r>
        </w:p>
      </w:tc>
      <w:tc>
        <w:tcPr>
          <w:tcW w:w="2279" w:type="dxa"/>
        </w:tcPr>
        <w:p w:rsidR="00E80A7E" w:rsidRPr="00E80A7E" w:rsidP="00916011" w14:paraId="0D9D37BE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11.02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D9D37C4" w14:textId="77777777"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 w14:paraId="0D9D37C0" w14:textId="77777777">
          <w:pPr>
            <w:rPr>
              <w:rFonts w:ascii="Times New Roman" w:hAnsi="Times New Roman"/>
              <w:noProof/>
              <w:lang w:eastAsia="nb-NO"/>
            </w:rPr>
          </w:pPr>
        </w:p>
      </w:tc>
      <w:tc>
        <w:tcPr>
          <w:tcW w:w="4677" w:type="dxa"/>
          <w:vMerge/>
          <w:vAlign w:val="center"/>
        </w:tcPr>
        <w:p w:rsidR="00E80A7E" w:rsidRPr="000F684A" w:rsidP="00916011" w14:paraId="0D9D37C1" w14:textId="77777777">
          <w:pPr>
            <w:jc w:val="center"/>
            <w:rPr>
              <w:sz w:val="40"/>
            </w:rPr>
          </w:pPr>
        </w:p>
      </w:tc>
      <w:tc>
        <w:tcPr>
          <w:tcW w:w="1275" w:type="dxa"/>
        </w:tcPr>
        <w:p w:rsidR="00E80A7E" w:rsidRPr="003E372F" w:rsidP="00916011" w14:paraId="0D9D37C2" w14:textId="77777777">
          <w:pPr>
            <w:jc w:val="right"/>
            <w:rPr>
              <w:sz w:val="16"/>
            </w:rPr>
          </w:pPr>
          <w:r>
            <w:rPr>
              <w:sz w:val="16"/>
            </w:rPr>
            <w:t>Dokumenteier</w:t>
          </w:r>
          <w:r w:rsidRPr="003E372F">
            <w:rPr>
              <w:sz w:val="16"/>
            </w:rPr>
            <w:t>:</w:t>
          </w:r>
        </w:p>
      </w:tc>
      <w:tc>
        <w:tcPr>
          <w:tcW w:w="2279" w:type="dxa"/>
        </w:tcPr>
        <w:p w:rsidR="00E80A7E" w:rsidRPr="00F30BC9" w:rsidP="00F30BC9" w14:paraId="0D9D37C3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EK_Ansvarlig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Hans Bakken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D9D37C9" w14:textId="77777777"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 w14:paraId="0D9D37C5" w14:textId="77777777"/>
      </w:tc>
      <w:tc>
        <w:tcPr>
          <w:tcW w:w="4677" w:type="dxa"/>
          <w:vMerge/>
        </w:tcPr>
        <w:p w:rsidR="00E80A7E" w:rsidP="00916011" w14:paraId="0D9D37C6" w14:textId="77777777"/>
      </w:tc>
      <w:tc>
        <w:tcPr>
          <w:tcW w:w="1275" w:type="dxa"/>
        </w:tcPr>
        <w:p w:rsidR="00E80A7E" w:rsidRPr="003E372F" w:rsidP="00916011" w14:paraId="0D9D37C7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Godkjent av:</w:t>
          </w:r>
        </w:p>
      </w:tc>
      <w:tc>
        <w:tcPr>
          <w:tcW w:w="2279" w:type="dxa"/>
        </w:tcPr>
        <w:p w:rsidR="00E80A7E" w:rsidRPr="00E80A7E" w:rsidP="00916011" w14:paraId="0D9D37C8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Hans Bakken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D9D37CE" w14:textId="77777777"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 w14:paraId="0D9D37CA" w14:textId="77777777"/>
      </w:tc>
      <w:tc>
        <w:tcPr>
          <w:tcW w:w="4677" w:type="dxa"/>
          <w:vMerge/>
        </w:tcPr>
        <w:p w:rsidR="00E80A7E" w:rsidP="00916011" w14:paraId="0D9D37CB" w14:textId="77777777"/>
      </w:tc>
      <w:tc>
        <w:tcPr>
          <w:tcW w:w="1275" w:type="dxa"/>
        </w:tcPr>
        <w:p w:rsidR="00E80A7E" w:rsidRPr="003E372F" w:rsidP="00916011" w14:paraId="0D9D37CC" w14:textId="77777777">
          <w:pPr>
            <w:jc w:val="right"/>
            <w:rPr>
              <w:sz w:val="16"/>
            </w:rPr>
          </w:pPr>
          <w:r>
            <w:rPr>
              <w:sz w:val="16"/>
            </w:rPr>
            <w:t>Målgruppe:</w:t>
          </w:r>
        </w:p>
      </w:tc>
      <w:tc>
        <w:tcPr>
          <w:tcW w:w="2279" w:type="dxa"/>
        </w:tcPr>
        <w:p w:rsidR="00E80A7E" w:rsidRPr="00FD060A" w:rsidP="00916011" w14:paraId="0D9D37CD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 w:rsidR="00521426">
            <w:rPr>
              <w:color w:val="000080"/>
              <w:sz w:val="16"/>
            </w:rPr>
            <w:instrText xml:space="preserve"> DOCPROPERTY EK_UText2</w:instrText>
          </w:r>
          <w:r>
            <w:rPr>
              <w:color w:val="000080"/>
              <w:sz w:val="16"/>
            </w:rPr>
            <w:instrText xml:space="preserve"> </w:instrText>
          </w:r>
          <w:r>
            <w:rPr>
              <w:color w:val="000080"/>
              <w:sz w:val="16"/>
            </w:rPr>
            <w:fldChar w:fldCharType="separate"/>
          </w:r>
          <w:r w:rsidR="00521426">
            <w:rPr>
              <w:color w:val="000080"/>
              <w:sz w:val="16"/>
            </w:rPr>
            <w:t>[]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D9D37D3" w14:textId="77777777"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 w14:paraId="0D9D37CF" w14:textId="77777777"/>
      </w:tc>
      <w:tc>
        <w:tcPr>
          <w:tcW w:w="4677" w:type="dxa"/>
          <w:vMerge/>
        </w:tcPr>
        <w:p w:rsidR="00E80A7E" w:rsidP="00916011" w14:paraId="0D9D37D0" w14:textId="77777777"/>
      </w:tc>
      <w:tc>
        <w:tcPr>
          <w:tcW w:w="1275" w:type="dxa"/>
        </w:tcPr>
        <w:p w:rsidR="00E80A7E" w:rsidRPr="003E372F" w:rsidP="00916011" w14:paraId="0D9D37D1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Gyldig fra:</w:t>
          </w:r>
        </w:p>
      </w:tc>
      <w:tc>
        <w:tcPr>
          <w:tcW w:w="2279" w:type="dxa"/>
        </w:tcPr>
        <w:p w:rsidR="00E80A7E" w:rsidRPr="00E80A7E" w:rsidP="00916011" w14:paraId="0D9D37D2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20.11.2024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D9D37D8" w14:textId="77777777"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 w14:paraId="0D9D37D4" w14:textId="77777777"/>
      </w:tc>
      <w:tc>
        <w:tcPr>
          <w:tcW w:w="4677" w:type="dxa"/>
          <w:vMerge/>
        </w:tcPr>
        <w:p w:rsidR="00E80A7E" w:rsidP="00916011" w14:paraId="0D9D37D5" w14:textId="77777777"/>
      </w:tc>
      <w:tc>
        <w:tcPr>
          <w:tcW w:w="1275" w:type="dxa"/>
        </w:tcPr>
        <w:p w:rsidR="00E80A7E" w:rsidRPr="003E372F" w:rsidP="00916011" w14:paraId="0D9D37D6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Side:</w:t>
          </w:r>
        </w:p>
      </w:tc>
      <w:tc>
        <w:tcPr>
          <w:tcW w:w="2279" w:type="dxa"/>
        </w:tcPr>
        <w:p w:rsidR="00E80A7E" w:rsidRPr="003E372F" w:rsidP="00916011" w14:paraId="0D9D37D7" w14:textId="77777777">
          <w:pPr>
            <w:rPr>
              <w:sz w:val="16"/>
            </w:rPr>
          </w:pPr>
          <w:r w:rsidRPr="006D0D9C">
            <w:rPr>
              <w:b/>
              <w:sz w:val="16"/>
            </w:rPr>
            <w:fldChar w:fldCharType="begin"/>
          </w:r>
          <w:r w:rsidRPr="006D0D9C">
            <w:rPr>
              <w:b/>
              <w:sz w:val="16"/>
            </w:rPr>
            <w:instrText>PAGE  \* Arabic  \* MERGEFORMAT</w:instrText>
          </w:r>
          <w:r w:rsidRPr="006D0D9C">
            <w:rPr>
              <w:b/>
              <w:sz w:val="16"/>
            </w:rPr>
            <w:fldChar w:fldCharType="separate"/>
          </w:r>
          <w:r w:rsidR="003F736D">
            <w:rPr>
              <w:rFonts w:asciiTheme="minorHAnsi" w:eastAsiaTheme="minorHAnsi" w:hAnsiTheme="minorHAnsi" w:cstheme="minorBidi"/>
              <w:b/>
              <w:noProof/>
              <w:sz w:val="16"/>
              <w:szCs w:val="22"/>
              <w:lang w:val="nb-NO" w:eastAsia="en-US" w:bidi="ar-SA"/>
            </w:rPr>
            <w:t>1</w:t>
          </w:r>
          <w:r w:rsidRPr="006D0D9C">
            <w:rPr>
              <w:b/>
              <w:sz w:val="16"/>
            </w:rPr>
            <w:fldChar w:fldCharType="end"/>
          </w:r>
          <w:r w:rsidRPr="006D0D9C">
            <w:rPr>
              <w:sz w:val="16"/>
            </w:rPr>
            <w:t xml:space="preserve"> av </w:t>
          </w:r>
          <w:r w:rsidRPr="006D0D9C">
            <w:rPr>
              <w:b/>
              <w:sz w:val="16"/>
            </w:rPr>
            <w:fldChar w:fldCharType="begin"/>
          </w:r>
          <w:r w:rsidRPr="006D0D9C">
            <w:rPr>
              <w:b/>
              <w:sz w:val="16"/>
            </w:rPr>
            <w:instrText>NUMPAGES  \* Arabic  \* MERGEFORMAT</w:instrText>
          </w:r>
          <w:r w:rsidRPr="006D0D9C">
            <w:rPr>
              <w:b/>
              <w:sz w:val="16"/>
            </w:rPr>
            <w:fldChar w:fldCharType="separate"/>
          </w:r>
          <w:r w:rsidR="003F736D">
            <w:rPr>
              <w:rFonts w:asciiTheme="minorHAnsi" w:eastAsiaTheme="minorHAnsi" w:hAnsiTheme="minorHAnsi" w:cstheme="minorBidi"/>
              <w:b/>
              <w:noProof/>
              <w:sz w:val="16"/>
              <w:szCs w:val="22"/>
              <w:lang w:val="nb-NO" w:eastAsia="en-US" w:bidi="ar-SA"/>
            </w:rPr>
            <w:t>1</w:t>
          </w:r>
          <w:r w:rsidRPr="006D0D9C">
            <w:rPr>
              <w:b/>
              <w:sz w:val="16"/>
            </w:rPr>
            <w:fldChar w:fldCharType="end"/>
          </w:r>
        </w:p>
      </w:tc>
    </w:tr>
  </w:tbl>
  <w:p w:rsidR="0055380A" w14:paraId="0D9D37D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8A65CAC"/>
    <w:multiLevelType w:val="hybridMultilevel"/>
    <w:tmpl w:val="4A4CBD5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01AE6"/>
    <w:multiLevelType w:val="hybridMultilevel"/>
    <w:tmpl w:val="79645B1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998819">
    <w:abstractNumId w:val="0"/>
  </w:num>
  <w:num w:numId="2" w16cid:durableId="1719890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2AB8"/>
    <w:rsid w:val="0002134F"/>
    <w:rsid w:val="000213FE"/>
    <w:rsid w:val="00023159"/>
    <w:rsid w:val="00023F34"/>
    <w:rsid w:val="000729D7"/>
    <w:rsid w:val="000958D7"/>
    <w:rsid w:val="000A1FD2"/>
    <w:rsid w:val="000F684A"/>
    <w:rsid w:val="00193989"/>
    <w:rsid w:val="001B2FC6"/>
    <w:rsid w:val="0022379D"/>
    <w:rsid w:val="00223837"/>
    <w:rsid w:val="0023484E"/>
    <w:rsid w:val="00245617"/>
    <w:rsid w:val="00287F4C"/>
    <w:rsid w:val="002D63C1"/>
    <w:rsid w:val="002E597A"/>
    <w:rsid w:val="003460B9"/>
    <w:rsid w:val="0036456A"/>
    <w:rsid w:val="00381122"/>
    <w:rsid w:val="003A44A9"/>
    <w:rsid w:val="003E372F"/>
    <w:rsid w:val="003E5197"/>
    <w:rsid w:val="003F736D"/>
    <w:rsid w:val="00423D51"/>
    <w:rsid w:val="00435A8D"/>
    <w:rsid w:val="00441FAA"/>
    <w:rsid w:val="00445832"/>
    <w:rsid w:val="00446F7F"/>
    <w:rsid w:val="0049343D"/>
    <w:rsid w:val="004D2428"/>
    <w:rsid w:val="004E4CB1"/>
    <w:rsid w:val="005100BA"/>
    <w:rsid w:val="00514EEC"/>
    <w:rsid w:val="00521426"/>
    <w:rsid w:val="0053103E"/>
    <w:rsid w:val="00540285"/>
    <w:rsid w:val="00551B56"/>
    <w:rsid w:val="0055380A"/>
    <w:rsid w:val="0055447C"/>
    <w:rsid w:val="00574118"/>
    <w:rsid w:val="005746A6"/>
    <w:rsid w:val="005E5084"/>
    <w:rsid w:val="00610E09"/>
    <w:rsid w:val="00631DB2"/>
    <w:rsid w:val="0064502B"/>
    <w:rsid w:val="00696F2E"/>
    <w:rsid w:val="006B41CB"/>
    <w:rsid w:val="006C30FF"/>
    <w:rsid w:val="006D0D9C"/>
    <w:rsid w:val="00705FF5"/>
    <w:rsid w:val="0071519B"/>
    <w:rsid w:val="00776522"/>
    <w:rsid w:val="007C35A0"/>
    <w:rsid w:val="008513BA"/>
    <w:rsid w:val="00893FB4"/>
    <w:rsid w:val="00895F9C"/>
    <w:rsid w:val="008B72BB"/>
    <w:rsid w:val="00916011"/>
    <w:rsid w:val="009377AB"/>
    <w:rsid w:val="00945D39"/>
    <w:rsid w:val="00996365"/>
    <w:rsid w:val="00A005A6"/>
    <w:rsid w:val="00A10E6D"/>
    <w:rsid w:val="00A35107"/>
    <w:rsid w:val="00A442FF"/>
    <w:rsid w:val="00AA330C"/>
    <w:rsid w:val="00AB5758"/>
    <w:rsid w:val="00AC21E5"/>
    <w:rsid w:val="00BA555E"/>
    <w:rsid w:val="00BA7063"/>
    <w:rsid w:val="00BC7E40"/>
    <w:rsid w:val="00BE240C"/>
    <w:rsid w:val="00C01AD4"/>
    <w:rsid w:val="00C4527A"/>
    <w:rsid w:val="00C50334"/>
    <w:rsid w:val="00CC6760"/>
    <w:rsid w:val="00D30D70"/>
    <w:rsid w:val="00D32A70"/>
    <w:rsid w:val="00D46574"/>
    <w:rsid w:val="00D6168B"/>
    <w:rsid w:val="00DA7184"/>
    <w:rsid w:val="00DC459A"/>
    <w:rsid w:val="00DC5E02"/>
    <w:rsid w:val="00DC6A9D"/>
    <w:rsid w:val="00E1254E"/>
    <w:rsid w:val="00E61610"/>
    <w:rsid w:val="00E63458"/>
    <w:rsid w:val="00E66251"/>
    <w:rsid w:val="00E80A7E"/>
    <w:rsid w:val="00E82D57"/>
    <w:rsid w:val="00F30BC9"/>
    <w:rsid w:val="00F76DDA"/>
    <w:rsid w:val="00FD0552"/>
    <w:rsid w:val="00FD060A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Hans Bakken"/>
    <w:docVar w:name="ek_bedriftsnavn" w:val="Overhalla Gruppen"/>
    <w:docVar w:name="ek_dbfields" w:val="EK_Avdeling¤2#4¤2# ¤3#EK_Avsnitt¤2#4¤2# ¤3#EK_Bedriftsnavn¤2#1¤2#Overhalla Gruppen¤3#EK_GjelderFra¤2#0¤2#23.06.2020¤3#EK_Opprettet¤2#0¤2#20.01.2020¤3#EK_Utgitt¤2#0¤2#20.01.2020¤3#EK_IBrukDato¤2#0¤2#23.06.2020¤3#EK_DokumentID¤2#0¤2#D03108¤3#EK_DokTittel¤2#0¤2#Standard armering - nett og kamstål¤3#EK_DokType¤2#0¤2#Generelt¤3#EK_EksRef¤2#2¤2# 0_x0009_¤3#EK_Erstatter¤2#0¤2#4.00¤3#EK_ErstatterD¤2#0¤2#20.04.2020¤3#EK_Signatur¤2#0¤2#Hans Bakken¤3#EK_Verifisert¤2#0¤2# ¤3#EK_Hørt¤2#0¤2# ¤3#EK_AuditReview¤2#2¤2# ¤3#EK_AuditApprove¤2#2¤2# ¤3#EK_Gradering¤2#0¤2#Åpen¤3#EK_Gradnr¤2#4¤2#0¤3#EK_Kapittel¤2#4¤2# ¤3#EK_Referanse¤2#2¤2# 0_x0009_¤3#EK_RefNr¤2#0¤2#1.4.14.1.1.3¤3#EK_Revisjon¤2#0¤2#5.00¤3#EK_Ansvarlig¤2#0¤2#Hans Bakken¤3#EK_Utext0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5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23.06.2021¤3#EK_Vedlegg¤2#2¤2# 0_x0009_¤3#EK_AvdelingOver¤2#4¤2# ¤3#EK_HRefNr¤2#0¤2# ¤3#EK_HbNavn¤2#0¤2# ¤3#EK_DokRefnr¤2#4¤2#000104140101¤3#EK_Dokendrdato¤2#4¤2#20.04.2020 10:26:33¤3#EK_HbType¤2#4¤2# ¤3#EK_Offisiell¤2#4¤2# ¤3#EK_VedleggRef¤2#4¤2#1.4.14.1.1.3¤3#EK_Strukt00¤2#5¤2#¤5#1¤5#Overhalla Betongbygg KS-system¤5#0¤5#0¤4#.¤5#4¤5#Konstruksjon¤5#0¤5#0¤4#.¤5#14¤5#Foretaksstandarder¤5#0¤5#0¤4#.¤5#1¤5#Generelt, felles¤5#0¤5#0¤4#.¤5#1¤5#Standard armering¤5#0¤5#0¤4#/¤3#EK_Strukt01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1¤5#Overhalla Betongbygg KS-system¤5#0¤5#0¤4#.¤5#4¤5#Konstruksjon¤5#0¤5#0¤4#.¤5#14¤5#Foretaksstandarder¤5#0¤5#0¤4#.¤5#1¤5#Generelt, felles¤5#0¤5#0¤4#.¤5#1¤5#Standard armering¤5#0¤5#0¤4#/¤3#"/>
    <w:docVar w:name="ek_dl" w:val="3"/>
    <w:docVar w:name="ek_dokansvnavn" w:val=" "/>
    <w:docVar w:name="ek_doktittel" w:val="Standard armering - nett og kamstål"/>
    <w:docVar w:name="ek_doktype" w:val="Generelt"/>
    <w:docVar w:name="ek_dokumentid" w:val="D03108"/>
    <w:docVar w:name="ek_ekprintmerke" w:val="Uoffisiell utskrift er kun gyldig på utskriftsdato"/>
    <w:docVar w:name="ek_eksref" w:val="[EK_EksRef]"/>
    <w:docVar w:name="ek_erstatter" w:val="4.00"/>
    <w:docVar w:name="ek_erstatterd" w:val="20.04.2020"/>
    <w:docVar w:name="ek_format" w:val="-10"/>
    <w:docVar w:name="ek_gjelderfra" w:val="23.06.2020"/>
    <w:docVar w:name="ek_gjeldertil" w:val="23.06.2021"/>
    <w:docVar w:name="ek_gradering" w:val="Åpen"/>
    <w:docVar w:name="ek_hbnavn" w:val=" "/>
    <w:docVar w:name="ek_hrefnr" w:val=" "/>
    <w:docVar w:name="ek_hørt" w:val=" "/>
    <w:docVar w:name="ek_ibrukdato" w:val="23.06.2020"/>
    <w:docVar w:name="ek_merknad" w:val="[]"/>
    <w:docVar w:name="ek_opprettet" w:val="20.01.2020"/>
    <w:docVar w:name="EK_Protection" w:val="3"/>
    <w:docVar w:name="ek_rapport" w:val="[]"/>
    <w:docVar w:name="ek_refnr" w:val="1.4.14.1.1.3"/>
    <w:docVar w:name="ek_revisjon" w:val="5.00"/>
    <w:docVar w:name="ek_signatur" w:val="Hans Bakken"/>
    <w:docVar w:name="ek_status" w:val="I bruk"/>
    <w:docVar w:name="ek_stikkord" w:val="[]"/>
    <w:docVar w:name="EK_TYPE" w:val="DOK"/>
    <w:docVar w:name="ek_utext0" w:val=" "/>
    <w:docVar w:name="ek_utext2" w:val=" "/>
    <w:docVar w:name="ek_utext3" w:val=" "/>
    <w:docVar w:name="ek_utext4" w:val=" "/>
    <w:docVar w:name="ek_utgave" w:val="5.00"/>
    <w:docVar w:name="ek_utgitt" w:val="20.01.2020"/>
    <w:docVar w:name="ek_verifisert" w:val=" 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D9D376F"/>
  <w15:docId w15:val="{6057CE83-5D62-4C03-B652-FDEAF2E9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E80A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DefaultParagraphFont"/>
    <w:link w:val="Header"/>
    <w:uiPriority w:val="99"/>
    <w:rsid w:val="00E80A7E"/>
    <w:rPr>
      <w:sz w:val="24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E80A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E80A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6A9D"/>
    <w:pPr>
      <w:spacing w:after="150"/>
    </w:pPr>
    <w:rPr>
      <w:szCs w:val="24"/>
    </w:rPr>
  </w:style>
  <w:style w:type="paragraph" w:styleId="ListParagraph">
    <w:name w:val="List Paragraph"/>
    <w:basedOn w:val="Normal"/>
    <w:uiPriority w:val="34"/>
    <w:qFormat/>
    <w:rsid w:val="006B4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ti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ANS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17</TotalTime>
  <Pages>1</Pages>
  <Words>107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armering - nett, kamstål og wire</vt:lpstr>
      <vt:lpstr>Standard</vt:lpstr>
    </vt:vector>
  </TitlesOfParts>
  <Company>Datakvalitet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armering - nett, kamstål og wire</dc:title>
  <dc:subject>000104140101|1.4.14.1.1.3|</dc:subject>
  <dc:creator>Handbok</dc:creator>
  <dc:description>EK_Avdeling_x0002_4_x0002_ _x0003_EK_Avsnitt_x0002_4_x0002_ _x0003_EK_Bedriftsnavn_x0002_1_x0002_Overhalla Gruppen_x0003_EK_GjelderFra_x0002_0_x0002_23.06.2020_x0003_EK_Opprettet_x0002_0_x0002_20.01.2020_x0003_EK_Utgitt_x0002_0_x0002_20.01.2020_x0003_EK_IBrukDato_x0002_0_x0002_23.06.2020_x0003_EK_DokumentID_x0002_0_x0002_D03108_x0003_EK_DokTittel_x0002_0_x0002_Standard armering - nett og kamstål_x0003_EK_DokType_x0002_0_x0002_Generelt_x0003_EK_EksRef_x0002_2_x0002_ 0	_x0003_EK_Erstatter_x0002_0_x0002_4.00_x0003_EK_ErstatterD_x0002_0_x0002_20.04.2020_x0003_EK_Signatur_x0002_0_x0002_Hans Bakken_x0003_EK_Verifisert_x0002_0_x0002_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_x0003_EK_RefNr_x0002_0_x0002_1.4.14.1.1.3_x0003_EK_Revisjon_x0002_0_x0002_5.00_x0003_EK_Ansvarlig_x0002_0_x0002_Hans Bakken_x0003_EK_Utext0_x0002_0_x0002_ _x0003_EK_DokAnsvNavn_x0002_0_x0002_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utskriftsdato_x0003_EK_Watermark_x0002_0_x0002__x0003_EK_Utgave_x0002_0_x0002_5.00_x0003_EK_Merknad_x0002_7_x0002__x0003_EK_VerLogg_x0002_2_x0002_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_x0003_EK_DL_x0002_0_x0002_3_x0003_EK_GjelderTil_x0002_0_x0002_23.06.2021_x0003_EK_Vedlegg_x0002_2_x0002_ 0	_x0003_EK_AvdelingOver_x0002_4_x0002_ _x0003_EK_HRefNr_x0002_0_x0002_ _x0003_EK_HbNavn_x0002_0_x0002_ _x0003_EK_DokRefnr_x0002_4_x0002_000104140101_x0003_EK_Dokendrdato_x0002_4_x0002_20.04.2020 10:26:33_x0003_EK_HbType_x0002_4_x0002_ _x0003_EK_Offisiell_x0002_4_x0002_ _x0003_EK_VedleggRef_x0002_4_x0002_1.4.14.1.1.3_x0003_EK_Strukt00_x0002_5_x0002__x0005_1_x0005_Overhalla Betongbygg KS-system_x0005_0_x0005_0_x0004_._x0005_4_x0005_Konstruksjon_x0005_0_x0005_0_x0004_._x0005_14_x0005_Foretaksstandarder_x0005_0_x0005_0_x0004_._x0005_1_x0005_Generelt, felles_x0005_0_x0005_0_x0004_._x0005_1_x0005_Standard armering_x0005_0_x0005_0_x0004_/_x0003_EK_Strukt01_x0002_5_x0002__x0003_EK_Pub_x0002_6_x0002_;15;18;_x0003_EKR_DokType_x0002_0_x0002_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_x0003_EKR_Strukt00_x0002_5_x0002__x0005_1_x0005_Overhalla Betongbygg KS-system_x0005_0_x0005_0_x0004_._x0005_4_x0005_Konstruksjon_x0005_0_x0005_0_x0004_._x0005_14_x0005_Foretaksstandarder_x0005_0_x0005_0_x0004_._x0005_1_x0005_Generelt, felles_x0005_0_x0005_0_x0004_._x0005_1_x0005_Standard armering_x0005_0_x0005_0_x0004_/_x0003_</dc:description>
  <cp:lastModifiedBy>Hans Bakken</cp:lastModifiedBy>
  <cp:revision>13</cp:revision>
  <dcterms:created xsi:type="dcterms:W3CDTF">2020-06-23T09:04:00Z</dcterms:created>
  <dcterms:modified xsi:type="dcterms:W3CDTF">2024-11-20T12:53:00Z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Hans Bakken</vt:lpwstr>
  </property>
  <property fmtid="{D5CDD505-2E9C-101B-9397-08002B2CF9AE}" pid="3" name="EK_Bedriftsnavn">
    <vt:lpwstr>Overhalla Gruppen</vt:lpwstr>
  </property>
  <property fmtid="{D5CDD505-2E9C-101B-9397-08002B2CF9AE}" pid="4" name="EK_DokTittel">
    <vt:lpwstr>Standard armering - nett, kamstål og wire</vt:lpwstr>
  </property>
  <property fmtid="{D5CDD505-2E9C-101B-9397-08002B2CF9AE}" pid="5" name="EK_EKPrintMerke">
    <vt:lpwstr>Uoffisiell utskrift er kun gyldig på utskriftsdato</vt:lpwstr>
  </property>
  <property fmtid="{D5CDD505-2E9C-101B-9397-08002B2CF9AE}" pid="6" name="EK_GjelderFra">
    <vt:lpwstr>20.11.2024</vt:lpwstr>
  </property>
  <property fmtid="{D5CDD505-2E9C-101B-9397-08002B2CF9AE}" pid="7" name="EK_RefNr">
    <vt:lpwstr>1.2.4.14.20.1</vt:lpwstr>
  </property>
  <property fmtid="{D5CDD505-2E9C-101B-9397-08002B2CF9AE}" pid="8" name="EK_Signatur">
    <vt:lpwstr>Hans Bakken</vt:lpwstr>
  </property>
  <property fmtid="{D5CDD505-2E9C-101B-9397-08002B2CF9AE}" pid="9" name="EK_UText2">
    <vt:lpwstr>[]</vt:lpwstr>
  </property>
  <property fmtid="{D5CDD505-2E9C-101B-9397-08002B2CF9AE}" pid="10" name="EK_Utgave">
    <vt:lpwstr>11.02</vt:lpwstr>
  </property>
  <property fmtid="{D5CDD505-2E9C-101B-9397-08002B2CF9AE}" pid="11" name="EK_Watermark">
    <vt:lpwstr/>
  </property>
</Properties>
</file>